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3E6" w:rsidRPr="00B22674" w:rsidRDefault="00AE73E6" w:rsidP="00FB3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Pr="00B2267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 </w:t>
      </w:r>
    </w:p>
    <w:p w:rsidR="00BE78A9" w:rsidRPr="00B22674" w:rsidRDefault="00AE73E6" w:rsidP="00BE78A9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 w:rsidR="00BE78A9" w:rsidRPr="00B2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BE78A9" w:rsidRPr="00B22674" w:rsidRDefault="00FB3DD4" w:rsidP="00BE78A9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1221FD" wp14:editId="6C6825E2">
            <wp:extent cx="10077450" cy="653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87167" cy="654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D4" w:rsidRDefault="00BE78A9" w:rsidP="00BE78A9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</w:t>
      </w:r>
    </w:p>
    <w:p w:rsidR="00FB3DD4" w:rsidRDefault="00FB3DD4" w:rsidP="00BE78A9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73E6" w:rsidRPr="00B22674" w:rsidRDefault="00FB3DD4" w:rsidP="00BE78A9">
      <w:pPr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</w:t>
      </w:r>
      <w:bookmarkStart w:id="0" w:name="_GoBack"/>
      <w:bookmarkEnd w:id="0"/>
      <w:r w:rsidR="00BE78A9" w:rsidRPr="00B22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73E6"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Пояснительная записка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Основными особенностями ребенка младшего школьного возраста являются любознательность, познавательный интерес, открытость внешнему миру. Поэтому перед начальной школой стоит  увлекательная и сложная задача:  определить роль и место </w:t>
      </w:r>
      <w:proofErr w:type="spellStart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профориентационной</w:t>
      </w:r>
      <w:proofErr w:type="spellEnd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работы. Чтобы ребёнок осознанно сделал свой выбор во взрослой жизни, его надо познакомить с максимальным количеством профессий, начиная с ближнего окружения, т. е. с профессиями людей, хорошо знакомых, чей труд дети наблюдают изо дня в день. Ознакомление с миром профессий, их социальной значимостью и содержанием есть немаловажная составляющая  системного знания.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внеурочной деятельности по социальному направлению «Мир профессий» обеспечивает знакомство с разнообразием профессий уже на начальной ступени обучения, а также в силу возрастных возможностей младших школьников обеспечивает условия - исследовать способности обучающихся применительно к рассматриваемой профессии.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программы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ознакомление с миром профессий, их социальной значимостью и содержанием.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 программы: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формировать положительное отношение к труду и людям труда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развивать интерес к трудовой и профессиональной деятельности у младших школьников.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·         содействовать приобретению </w:t>
      </w:r>
      <w:proofErr w:type="gramStart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обучающимися</w:t>
      </w:r>
      <w:proofErr w:type="gramEnd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желания овладеть какой-либо профессией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      Общая характеристика программы «Мир профессий»</w:t>
      </w:r>
    </w:p>
    <w:p w:rsidR="00AE73E6" w:rsidRPr="00B22674" w:rsidRDefault="00AE73E6" w:rsidP="00AE7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внеурочной деятельности по социальному направлению «Мир профессий» состоит из четырёх модулей: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 xml:space="preserve">Первый </w:t>
      </w:r>
      <w:proofErr w:type="spellStart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модуль</w:t>
      </w:r>
      <w:proofErr w:type="gramStart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:ф</w:t>
      </w:r>
      <w:proofErr w:type="gramEnd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ормирование</w:t>
      </w:r>
      <w:proofErr w:type="spellEnd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знаний о труде, понимание значения труда для   жизни общества и каждого человека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Второй модуль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  <w:r w:rsidRPr="00B22674">
        <w:rPr>
          <w:rFonts w:ascii="Times New Roman" w:eastAsia="Times New Roman" w:hAnsi="Times New Roman" w:cs="Times New Roman"/>
          <w:color w:val="181818"/>
          <w:spacing w:val="-10"/>
          <w:sz w:val="28"/>
          <w:szCs w:val="28"/>
          <w:lang w:eastAsia="ru-RU"/>
        </w:rPr>
        <w:t> формирование творческого воображения, мышления, интереса к трудовой и профессиональной деятельности; желания овладеть какой-либо профессией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Третий модуль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развитие интеллектуальных способностей, обогащение представлений о различных сторонах  профессий;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Четвёртый модуль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формирование у обучающихся чувства ответственности, способности ориентироваться в многообразии трудовой деятельности людей Кемеровской области.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Основным методом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реализации программы является метод проблемного обучения, позволяющий путём создания проблемных ситуаций, с помощью информационных вопросов  и гибкого их обсуждения повысить заинтересованность учащихся в тематике занятий. Каждое занятие имеет тематическое наполнение, связанное с рассмотрением определённой профессии, поэтому дети имеют возможность расширить свои представления о мире профессий, а также в силу возрастных возможностей исследовать свои способности применительно к рассматриваемой профессии.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Связь </w:t>
      </w:r>
      <w:proofErr w:type="spellStart"/>
      <w:r w:rsidRPr="00B2267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межпредметных</w:t>
      </w:r>
      <w:proofErr w:type="spellEnd"/>
      <w:r w:rsidRPr="00B2267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 xml:space="preserve"> областей с внеурочной деятельностью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Изучение программы внеурочной деятельности по социальному направлению «Введение в мир профессий» тесно связано с такими дисциплинами как «Математика», «Русский язык», «Литературное чтение», «Изобразительное искусство», «Технология», «Музыка», «Окружающий мир».</w:t>
      </w:r>
    </w:p>
    <w:p w:rsidR="00AE73E6" w:rsidRPr="00B22674" w:rsidRDefault="00AE73E6" w:rsidP="00AE7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3.   </w:t>
      </w:r>
      <w:r w:rsidR="00BE78A9"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Описание места программы «Мир</w:t>
      </w: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профессий» в учебном плане   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внеурочной деятельности по социальному направлению  «</w:t>
      </w:r>
      <w:r w:rsidRPr="00B226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 профессий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предназначена для обучающихся 1-4 классов, с учётом реализации её учителями начальных классов, занимающимися вопросами профессионального просветительства, </w:t>
      </w:r>
      <w:proofErr w:type="spellStart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профориентационной</w:t>
      </w:r>
      <w:proofErr w:type="spellEnd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работой, социальной адаптацией   детей в возрасте от 9 до 10 лет.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Данная программа составлена в соответствии с возрастными особенностями </w:t>
      </w:r>
      <w:proofErr w:type="gramStart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обучающихся</w:t>
      </w:r>
      <w:proofErr w:type="gramEnd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рассчитана на проведение</w:t>
      </w:r>
      <w:r w:rsidR="00B22674"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1 часа  в неделю: 3 класс — 35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ч. в год.</w:t>
      </w:r>
      <w:r w:rsidR="00BE78A9" w:rsidRPr="00B22674">
        <w:rPr>
          <w:rFonts w:ascii="Times New Roman" w:eastAsia="Times New Roman" w:hAnsi="Times New Roman" w:cs="Times New Roman"/>
          <w:sz w:val="28"/>
          <w:szCs w:val="28"/>
        </w:rPr>
        <w:t xml:space="preserve"> В связи с праздничным  днём: 1.05, - ко</w:t>
      </w:r>
      <w:r w:rsidR="00B22674" w:rsidRPr="00B22674">
        <w:rPr>
          <w:rFonts w:ascii="Times New Roman" w:eastAsia="Times New Roman" w:hAnsi="Times New Roman" w:cs="Times New Roman"/>
          <w:sz w:val="28"/>
          <w:szCs w:val="28"/>
        </w:rPr>
        <w:t>личество часов сокращается до 34 часа</w:t>
      </w:r>
      <w:r w:rsidR="00BE78A9" w:rsidRPr="00B22674">
        <w:rPr>
          <w:rFonts w:ascii="Times New Roman" w:eastAsia="Times New Roman" w:hAnsi="Times New Roman" w:cs="Times New Roman"/>
          <w:sz w:val="28"/>
          <w:szCs w:val="28"/>
        </w:rPr>
        <w:t>. Программа будет выполнена за счёт уплотнения материала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4.     Личностные, </w:t>
      </w:r>
      <w:proofErr w:type="spellStart"/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метапредметные</w:t>
      </w:r>
      <w:proofErr w:type="spellEnd"/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и предметные результаты освоения программы «Мир профессий»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ходе реализации </w:t>
      </w:r>
      <w:proofErr w:type="gramStart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программы</w:t>
      </w:r>
      <w:proofErr w:type="gramEnd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обучающиеся должны овладевать специальными знаниями, умениями и навыками. К ним относятся: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когнитивные – знания обучающихся о труде, о мире профессий;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мотивационно-личностные – отношение к труду, интерес к профессиям, желание овладеть какой-либо профессиональной деятельностью;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поведенческие - навыки трудовой деятельности, ответственность, дисциплинированность, самостоятельность в труде.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spellStart"/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Метапредметными</w:t>
      </w:r>
      <w:proofErr w:type="spellEnd"/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результатами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программы внеурочной деятельности по социальному направлению «Мир профессий» - является формирование следующих универсальных учебных действий (УУД):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 Регулятивные УУД: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Учить высказывать своё предположение (версию) на основе работы с иллюстрацией, учить работать по предложенному учителем плану.  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Средством формирования этих действий служит технология проблемного диалога на этапе изучения нового материала.</w:t>
      </w:r>
    </w:p>
    <w:p w:rsidR="00AE73E6" w:rsidRPr="00B22674" w:rsidRDefault="00AE73E6" w:rsidP="00BE78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 Познавательные УУД: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Перерабатывать полученную информацию: делать выводы в результате совместной работы всего класса.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</w:t>
      </w: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3. Коммуникативные УУД: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Слушать и понимать речь других.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·         Средством формирования этих действий служит технология проблемного диалога (побуждающий и подводящий диалог).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Совместно договариваться о правилах общения и поведения в школе и следовать им.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 Учиться выполнять различные роли в группе (лидера, исполнителя, критика). Средством формирования этих действий служит организация работы в парах и малых группах (в приложении представлены варианты проведения уроков).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 Третий уровень результатов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получение опыта самостоятельного общественного действия. Совместное образовательное производство детей и взрослых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 Для оценки планируемых результатов освоения программы рекомендовано использовать  диагностический инструментарий, представленный в таблице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2674" w:rsidRDefault="00B22674" w:rsidP="00467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67734" w:rsidRPr="00B22674" w:rsidRDefault="00AE73E6" w:rsidP="004677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467734" w:rsidRPr="00B22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Планируемые  результаты освоения учебного курса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Ученик, владеющий информацией о мире профессий, заинтересованный в развитии своих способностей, т.к. на занятиях имел возможность попробовать свои силы в различных областях взрослой деятельности, умеющий самостоятельно добывать новую информацию при помощи дополнительной литературы.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результаты.</w:t>
      </w:r>
    </w:p>
    <w:p w:rsidR="00467734" w:rsidRPr="00B22674" w:rsidRDefault="00467734" w:rsidP="00467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B22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</w:t>
      </w:r>
      <w:proofErr w:type="gramEnd"/>
      <w:r w:rsidRPr="00B22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различных способах самореализации и самосовершенствования;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личностными качествами должен обладать успешный человек;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стать более организованным и ответственным;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повысить свою самооценку;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строить межличностные отношения, конструктивно разрешать конфликты, эффективно сотрудничать в команде, развивать в себе лидерские качества, проявлять толерантность в общении, тренировать навыки публичного выступления;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планировать свои учебные и личные дела и выполнять их;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делать выбор дальнейшего жизненного пути, ставить цель.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трудовой деятельности в жизни человека;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технологических процессов и трудовой деятельности человека на окружающую среду и здоровье человека;</w:t>
      </w:r>
    </w:p>
    <w:p w:rsidR="00467734" w:rsidRPr="00B22674" w:rsidRDefault="00467734" w:rsidP="00467734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и сферы применения различных машин, технических устройств и  инструментов.</w:t>
      </w:r>
    </w:p>
    <w:p w:rsidR="00467734" w:rsidRPr="00B22674" w:rsidRDefault="00467734" w:rsidP="00467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Обучающийся научится: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умением объективно и критически оценивать себя, анализировать свои способности, достоинства и недостатки;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навыком развития таких качеств, как целеустремленность, ответственность, уверенность в себе, уважительное отношение к людям,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умением управлять эмоциями;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коммуникативными умениями, навыками добывания знаний и совершенствования успешного обучения;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навыком аналитического и креативного мышления;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осведомленностью;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способностью не только усваивать знания, но и использовать их на практике.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наблюдений сравнивать и выделять особенности содержания различных профессий;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результаты своей деятельности в соответствии с поставленной задачей.</w:t>
      </w:r>
    </w:p>
    <w:p w:rsidR="00467734" w:rsidRPr="00B22674" w:rsidRDefault="00467734" w:rsidP="00467734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планировать свою деятельность и осуществлять </w:t>
      </w:r>
      <w:proofErr w:type="gramStart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  за</w:t>
      </w:r>
      <w:proofErr w:type="gramEnd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 ходом.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left="2694" w:hanging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правила личной гигиены и безопасные приемы работы с материалами, инструментами, электроприборами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B2267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</w:t>
      </w:r>
      <w:proofErr w:type="gramEnd"/>
      <w:r w:rsidRPr="00B2267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получит возможность научиться: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1. личностным универсальным учебным </w:t>
      </w:r>
      <w:proofErr w:type="spellStart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действиям</w:t>
      </w:r>
      <w:proofErr w:type="gramStart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,</w:t>
      </w: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беспечивающим</w:t>
      </w:r>
      <w:proofErr w:type="spellEnd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ценностно-смысловую ориентацию учащихся в окружающем мире: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  анализировать влияние современного человека на природу, приводить примеры зависимости благополучия жизни людей от состояния природы родного края;</w:t>
      </w:r>
    </w:p>
    <w:p w:rsidR="00467734" w:rsidRPr="00B22674" w:rsidRDefault="00467734" w:rsidP="0046773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правила поведения в различных ситуациях. Оценивать характер своего поведения в природе, поступки по отношению к природе других людей. Моделировать ситуации по сохранению природы родного края и ее защите;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регулятивным универсальным учебным действиям,</w:t>
      </w: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обеспечивающим организацию учащимся своей учебной деятельности: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ставить цель и задачи к собственной деятельности (на основе соотнесения того, что уже известно и усвоено учащимся, и того, что еще неизвестно);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составлять план исследований и проектов по заданной теме и определять последовательность собственных действий;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вносить необходимые дополнения и коррективы в </w:t>
      </w:r>
      <w:proofErr w:type="gramStart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</w:t>
      </w:r>
      <w:proofErr w:type="gramEnd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 действия в случае расхождения с предлагаемым эталоном;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оценивать собственные знания и умения;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доводить дело до конца.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познавательным универсальным учебным действиям</w:t>
      </w: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включающим </w:t>
      </w:r>
      <w:proofErr w:type="spellStart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общеучебные</w:t>
      </w:r>
      <w:proofErr w:type="spellEnd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логические действия постановки и решения проблем:</w:t>
      </w:r>
    </w:p>
    <w:p w:rsidR="00467734" w:rsidRPr="00B22674" w:rsidRDefault="00467734" w:rsidP="0046773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 пользоваться учебной и справочной литературой для подготовки устных сообщений, выполнения самостоятельных исследований и проектов; в том числе с помощью компьютерных средств; использовать географическую карту Ростовской области как источник информации;</w:t>
      </w:r>
    </w:p>
    <w:p w:rsidR="00467734" w:rsidRPr="00B22674" w:rsidRDefault="00467734" w:rsidP="0046773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индивидуальные и групповые наблюдения во время экскурсий; исследовать (на основе непосредственных наблюдений) связи жизнедеятельности растений, животных и времени года;</w:t>
      </w:r>
    </w:p>
    <w:p w:rsidR="00467734" w:rsidRPr="00B22674" w:rsidRDefault="00467734" w:rsidP="00467734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ставить и формулировать проблемы, самостоятельно создавать алгоритмы деятельности при решении проблем творческого и поискового характера;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4. коммуникативным универсальным учебным действиям,</w:t>
      </w: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обеспечивающим социальную компетентность и учет  позиции других людей, партнера по общению или деятельности: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взрослыми;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осознанно и произвольно строить речевое высказывание в устной и письменной форме; пересказывать и понимать тексты о природе, истории родного края. Готовить рассказы о семье, домашнем хозяйстве, профессиях членов семьи, занятиях людей в родном городе (селе) на основе бесед школьников с родителями, со старшими родственниками, местными жителями;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467734" w:rsidRPr="00B22674" w:rsidRDefault="00467734" w:rsidP="00467734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Обучающийся научится:</w:t>
      </w:r>
    </w:p>
    <w:p w:rsidR="00467734" w:rsidRPr="00B22674" w:rsidRDefault="00467734" w:rsidP="0046773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«профессия».</w:t>
      </w:r>
    </w:p>
    <w:p w:rsidR="00467734" w:rsidRPr="00B22674" w:rsidRDefault="00467734" w:rsidP="0046773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«профессиональный выбор».</w:t>
      </w:r>
    </w:p>
    <w:p w:rsidR="00467734" w:rsidRPr="00B22674" w:rsidRDefault="00467734" w:rsidP="0046773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«классификация профессий».</w:t>
      </w:r>
    </w:p>
    <w:p w:rsidR="00467734" w:rsidRPr="00B22674" w:rsidRDefault="00467734" w:rsidP="0046773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Понятия «востребованность и рынок труда».</w:t>
      </w:r>
    </w:p>
    <w:p w:rsidR="00467734" w:rsidRPr="00B22674" w:rsidRDefault="00467734" w:rsidP="0046773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40 профессий.</w:t>
      </w:r>
    </w:p>
    <w:p w:rsidR="00467734" w:rsidRPr="00B22674" w:rsidRDefault="00467734" w:rsidP="00467734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«работоспособность».</w:t>
      </w:r>
    </w:p>
    <w:p w:rsidR="00467734" w:rsidRPr="00B22674" w:rsidRDefault="00467734" w:rsidP="00467734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связный рассказ о профессии;</w:t>
      </w:r>
    </w:p>
    <w:p w:rsidR="00467734" w:rsidRPr="00B22674" w:rsidRDefault="00467734" w:rsidP="00467734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анализировать и обобщать полученные </w:t>
      </w:r>
      <w:proofErr w:type="spellStart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профориентационные</w:t>
      </w:r>
      <w:proofErr w:type="spellEnd"/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знания;</w:t>
      </w:r>
    </w:p>
    <w:p w:rsidR="00467734" w:rsidRPr="00B22674" w:rsidRDefault="00467734" w:rsidP="00467734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работать с  занимательной литературой;</w:t>
      </w:r>
    </w:p>
    <w:p w:rsidR="00467734" w:rsidRPr="00B22674" w:rsidRDefault="00467734" w:rsidP="00467734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готовить сообщения о профессиях и выступать с ними на занятиях;</w:t>
      </w:r>
    </w:p>
    <w:p w:rsidR="00467734" w:rsidRPr="00B22674" w:rsidRDefault="00467734" w:rsidP="00467734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аргументировать «новые горизонты» в дальнейшем личностном развитии.</w:t>
      </w:r>
    </w:p>
    <w:p w:rsidR="00467734" w:rsidRPr="00B22674" w:rsidRDefault="00467734" w:rsidP="00467734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полученные знания в жизни. </w:t>
      </w:r>
      <w:r w:rsidRPr="00B2267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E73E6" w:rsidRPr="00B22674" w:rsidRDefault="00AE73E6" w:rsidP="00AE7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Итоги учёта </w:t>
      </w:r>
      <w:r w:rsidRPr="00B2267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знаний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умений, овладения </w:t>
      </w:r>
      <w:proofErr w:type="gramStart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обучающимися</w:t>
      </w:r>
      <w:proofErr w:type="gramEnd"/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универсальных учебных действий подводятся посредством  листов педагогических наблюдений, опросников.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«портфолио».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Контроль и оценка результатов освоения программы внеурочной деятельности зависит от тематики и содержания изучаемого раздела. Продуктивным будет контроль в процессе организации следующих форм деятельности: викторины, творческие конкурсы, ролевые игры, школьная научно-практическая конференция.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5. Описание ценностных ориентиров содержания программы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left="33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Ценность  труда и творчества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Труд – естественное условие человеческой жизни,  состояние нормального человеческого существования. Особую роль  в развитии трудолюбия ребёнка играет его учебная деятельность. В процессе её организации у ребёнка развиваются организованность, целеустремлённость, ответственность, самостоятельность, формируется ценностное отношение к труду  в целом.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Ценность  человечества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Осознание ребёнком себя не только гражданином России, но и частью мирового сообщества, для  существования   и  прогресса которого необходимы мир,  сотрудничество, толерантность, уважение к людям.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Ценность  гражданственности и патриотизма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осознание себя как члена общества, народа, представителя страны, государства; чувство ответственности за  настоящее и  будущее;  интерес к своей стране: её истории, языку, культуре, её жизни и её народу.</w:t>
      </w:r>
    </w:p>
    <w:p w:rsidR="00AE73E6" w:rsidRPr="00B22674" w:rsidRDefault="00AE73E6" w:rsidP="00AE73E6">
      <w:pPr>
        <w:shd w:val="clear" w:color="auto" w:fill="FFFFFF"/>
        <w:spacing w:after="0" w:line="240" w:lineRule="auto"/>
        <w:ind w:right="71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Ценность </w:t>
      </w:r>
      <w:r w:rsidRPr="00B22674">
        <w:rPr>
          <w:rFonts w:ascii="Times New Roman" w:eastAsia="Times New Roman" w:hAnsi="Times New Roman" w:cs="Times New Roman"/>
          <w:b/>
          <w:bCs/>
          <w:color w:val="181818"/>
          <w:spacing w:val="11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общения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pacing w:val="15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B22674">
        <w:rPr>
          <w:rFonts w:ascii="Times New Roman" w:eastAsia="Times New Roman" w:hAnsi="Times New Roman" w:cs="Times New Roman"/>
          <w:color w:val="181818"/>
          <w:spacing w:val="34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понимание</w:t>
      </w:r>
      <w:r w:rsidRPr="00B22674">
        <w:rPr>
          <w:rFonts w:ascii="Times New Roman" w:eastAsia="Times New Roman" w:hAnsi="Times New Roman" w:cs="Times New Roman"/>
          <w:color w:val="181818"/>
          <w:spacing w:val="-20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важности</w:t>
      </w:r>
      <w:r w:rsidRPr="00B22674">
        <w:rPr>
          <w:rFonts w:ascii="Times New Roman" w:eastAsia="Times New Roman" w:hAnsi="Times New Roman" w:cs="Times New Roman"/>
          <w:color w:val="181818"/>
          <w:spacing w:val="-8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общения</w:t>
      </w:r>
      <w:r w:rsidRPr="00B22674">
        <w:rPr>
          <w:rFonts w:ascii="Times New Roman" w:eastAsia="Times New Roman" w:hAnsi="Times New Roman" w:cs="Times New Roman"/>
          <w:color w:val="181818"/>
          <w:spacing w:val="-16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</w:t>
      </w:r>
      <w:r w:rsidRPr="00B22674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значимой составляющей жизни</w:t>
      </w:r>
      <w:r w:rsidRPr="00B22674">
        <w:rPr>
          <w:rFonts w:ascii="Times New Roman" w:eastAsia="Times New Roman" w:hAnsi="Times New Roman" w:cs="Times New Roman"/>
          <w:color w:val="181818"/>
          <w:spacing w:val="53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общества,</w:t>
      </w:r>
      <w:r w:rsidRPr="00B22674">
        <w:rPr>
          <w:rFonts w:ascii="Times New Roman" w:eastAsia="Times New Roman" w:hAnsi="Times New Roman" w:cs="Times New Roman"/>
          <w:color w:val="181818"/>
          <w:spacing w:val="3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 </w:t>
      </w:r>
      <w:r w:rsidRPr="00B22674">
        <w:rPr>
          <w:rFonts w:ascii="Times New Roman" w:eastAsia="Times New Roman" w:hAnsi="Times New Roman" w:cs="Times New Roman"/>
          <w:color w:val="181818"/>
          <w:spacing w:val="2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одного </w:t>
      </w:r>
      <w:r w:rsidRPr="00B22674">
        <w:rPr>
          <w:rFonts w:ascii="Times New Roman" w:eastAsia="Times New Roman" w:hAnsi="Times New Roman" w:cs="Times New Roman"/>
          <w:color w:val="181818"/>
          <w:spacing w:val="47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 </w:t>
      </w:r>
      <w:r w:rsidRPr="00B22674">
        <w:rPr>
          <w:rFonts w:ascii="Times New Roman" w:eastAsia="Times New Roman" w:hAnsi="Times New Roman" w:cs="Times New Roman"/>
          <w:color w:val="181818"/>
          <w:spacing w:val="29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основополагающих элементов</w:t>
      </w:r>
      <w:r w:rsidRPr="00B22674">
        <w:rPr>
          <w:rFonts w:ascii="Times New Roman" w:eastAsia="Times New Roman" w:hAnsi="Times New Roman" w:cs="Times New Roman"/>
          <w:color w:val="181818"/>
          <w:spacing w:val="-5"/>
          <w:sz w:val="28"/>
          <w:szCs w:val="28"/>
          <w:lang w:eastAsia="ru-RU"/>
        </w:rPr>
        <w:t> </w:t>
      </w: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культуры.</w:t>
      </w:r>
    </w:p>
    <w:p w:rsidR="00AE73E6" w:rsidRPr="00B22674" w:rsidRDefault="00AE73E6" w:rsidP="00AE73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22674" w:rsidRPr="00B22674" w:rsidRDefault="00AE73E6" w:rsidP="00B22674">
      <w:pPr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</w:t>
      </w:r>
    </w:p>
    <w:p w:rsidR="00B22674" w:rsidRPr="00B22674" w:rsidRDefault="00AE73E6" w:rsidP="00B226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22674" w:rsidRPr="00B22674">
        <w:rPr>
          <w:rFonts w:ascii="Times New Roman" w:hAnsi="Times New Roman" w:cs="Times New Roman"/>
          <w:b/>
          <w:sz w:val="28"/>
          <w:szCs w:val="28"/>
        </w:rPr>
        <w:t>Содержание  программы «Мир профессий»</w:t>
      </w:r>
    </w:p>
    <w:p w:rsidR="00B22674" w:rsidRPr="00B22674" w:rsidRDefault="00B22674" w:rsidP="00B22674">
      <w:pPr>
        <w:rPr>
          <w:rFonts w:ascii="Times New Roman" w:hAnsi="Times New Roman" w:cs="Times New Roman"/>
          <w:b/>
          <w:sz w:val="28"/>
          <w:szCs w:val="28"/>
        </w:rPr>
      </w:pPr>
    </w:p>
    <w:p w:rsidR="00B22674" w:rsidRPr="00B22674" w:rsidRDefault="00B22674" w:rsidP="00B2267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74">
        <w:rPr>
          <w:rFonts w:ascii="Times New Roman" w:hAnsi="Times New Roman" w:cs="Times New Roman"/>
          <w:sz w:val="28"/>
          <w:szCs w:val="28"/>
        </w:rPr>
        <w:t xml:space="preserve">Программа внеурочной деятельности по социальному направлению «Мир профессий» направлена </w:t>
      </w:r>
      <w:proofErr w:type="gramStart"/>
      <w:r w:rsidRPr="00B2267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2267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2674" w:rsidRPr="00B22674" w:rsidRDefault="00B22674" w:rsidP="00B2267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674">
        <w:rPr>
          <w:rFonts w:ascii="Times New Roman" w:hAnsi="Times New Roman" w:cs="Times New Roman"/>
          <w:sz w:val="28"/>
          <w:szCs w:val="28"/>
        </w:rPr>
        <w:t>- формирование знаний о труде, понимание значения труда для   жизни общества и каждого человека</w:t>
      </w:r>
    </w:p>
    <w:p w:rsidR="00B22674" w:rsidRPr="00B22674" w:rsidRDefault="00B22674" w:rsidP="00B22674">
      <w:pPr>
        <w:ind w:firstLine="708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B2267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B22674">
        <w:rPr>
          <w:rFonts w:ascii="Times New Roman" w:hAnsi="Times New Roman" w:cs="Times New Roman"/>
          <w:spacing w:val="-10"/>
          <w:sz w:val="28"/>
          <w:szCs w:val="28"/>
        </w:rPr>
        <w:t>формирование творческого воображения, мышления, интереса к трудовой и профессиональной деятельности; желания овладеть какой-либо профессией</w:t>
      </w:r>
    </w:p>
    <w:p w:rsidR="00B22674" w:rsidRPr="00B22674" w:rsidRDefault="00B22674" w:rsidP="00B2267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267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B22674">
        <w:rPr>
          <w:rFonts w:ascii="Times New Roman" w:hAnsi="Times New Roman" w:cs="Times New Roman"/>
          <w:sz w:val="28"/>
          <w:szCs w:val="28"/>
        </w:rPr>
        <w:t>развитие интеллектуальных способностей, обогащение представлений о различных сторонах  профессий;</w:t>
      </w:r>
    </w:p>
    <w:p w:rsidR="00B22674" w:rsidRPr="00B22674" w:rsidRDefault="00B22674" w:rsidP="00B2267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2674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Pr="00B22674">
        <w:rPr>
          <w:rFonts w:ascii="Times New Roman" w:hAnsi="Times New Roman" w:cs="Times New Roman"/>
          <w:sz w:val="28"/>
          <w:szCs w:val="28"/>
        </w:rPr>
        <w:t>формирование у обучающихся чувства ответственности, способности ориентироваться в многообразии трудовой деятельности людей Кемеровской области.</w:t>
      </w:r>
    </w:p>
    <w:p w:rsidR="00B22674" w:rsidRPr="00B22674" w:rsidRDefault="00B22674" w:rsidP="00B2267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22674">
        <w:rPr>
          <w:b/>
          <w:i/>
          <w:sz w:val="28"/>
          <w:szCs w:val="28"/>
        </w:rPr>
        <w:t>Основным методом</w:t>
      </w:r>
      <w:r w:rsidRPr="00B22674">
        <w:rPr>
          <w:sz w:val="28"/>
          <w:szCs w:val="28"/>
        </w:rPr>
        <w:t xml:space="preserve"> реализации программы является метод проблемного обучения, позволяющий путём создания проблемных ситуаций, с помощью информационных вопросов  и гибкого их обсуждения повысить заинтересованность учащихся в тематике занятий. Каждое занятие имеет тематическое наполнение, связанное с рассмотрением определённой профессии, поэтому дети имеют возможность расширить свои представления о мире профессий, а также в силу возрастных возможностей исследовать свои способности применительно к рассматриваемой профессии.</w:t>
      </w:r>
    </w:p>
    <w:p w:rsidR="00B22674" w:rsidRPr="00B22674" w:rsidRDefault="00B22674" w:rsidP="00B2267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22674">
        <w:rPr>
          <w:b/>
          <w:i/>
          <w:sz w:val="28"/>
          <w:szCs w:val="28"/>
        </w:rPr>
        <w:lastRenderedPageBreak/>
        <w:t xml:space="preserve">Связь </w:t>
      </w:r>
      <w:proofErr w:type="spellStart"/>
      <w:r w:rsidRPr="00B22674">
        <w:rPr>
          <w:b/>
          <w:i/>
          <w:sz w:val="28"/>
          <w:szCs w:val="28"/>
        </w:rPr>
        <w:t>межпредметных</w:t>
      </w:r>
      <w:proofErr w:type="spellEnd"/>
      <w:r w:rsidRPr="00B22674">
        <w:rPr>
          <w:b/>
          <w:i/>
          <w:sz w:val="28"/>
          <w:szCs w:val="28"/>
        </w:rPr>
        <w:t xml:space="preserve"> областей с внеурочной деятельностью</w:t>
      </w:r>
      <w:r w:rsidRPr="00B22674">
        <w:rPr>
          <w:sz w:val="28"/>
          <w:szCs w:val="28"/>
        </w:rPr>
        <w:t xml:space="preserve"> Изучение программы внеурочной деятельности по социальному направлению «Введение в мир профессий» тесно связано с такими дисциплинами как «Математика», «Русский язык», «Литературное чтение», «Изобразительное искусство», «Технология», «Музыка», «Окружающий мир».</w:t>
      </w:r>
    </w:p>
    <w:p w:rsidR="00B22674" w:rsidRPr="00B22674" w:rsidRDefault="00B22674" w:rsidP="00B22674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73E6" w:rsidRPr="00B22674" w:rsidRDefault="00AE73E6" w:rsidP="00AE73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</w:t>
      </w:r>
    </w:p>
    <w:p w:rsidR="00AE73E6" w:rsidRPr="00B22674" w:rsidRDefault="00B22674" w:rsidP="00AE73E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Тематическое планирование</w:t>
      </w:r>
      <w:r w:rsidR="00AE73E6"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</w:t>
      </w:r>
      <w:r w:rsidR="00AE73E6"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</w:t>
      </w:r>
      <w:r w:rsidR="00AE73E6"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5"/>
        <w:gridCol w:w="6035"/>
        <w:gridCol w:w="2503"/>
        <w:gridCol w:w="17"/>
      </w:tblGrid>
      <w:tr w:rsidR="00AE73E6" w:rsidRPr="00B22674" w:rsidTr="00AE73E6">
        <w:trPr>
          <w:trHeight w:val="276"/>
        </w:trPr>
        <w:tc>
          <w:tcPr>
            <w:tcW w:w="7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ind w:left="18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proofErr w:type="gramStart"/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   </w:t>
            </w:r>
          </w:p>
        </w:tc>
        <w:tc>
          <w:tcPr>
            <w:tcW w:w="5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 Раздел     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3E6" w:rsidRPr="00B22674" w:rsidTr="00AE73E6">
        <w:trPr>
          <w:trHeight w:val="27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3E6" w:rsidRPr="00B22674" w:rsidTr="00AE73E6">
        <w:trPr>
          <w:trHeight w:val="245"/>
        </w:trPr>
        <w:tc>
          <w:tcPr>
            <w:tcW w:w="7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1.       </w:t>
            </w:r>
          </w:p>
        </w:tc>
        <w:tc>
          <w:tcPr>
            <w:tcW w:w="58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в мир профессий</w:t>
            </w:r>
          </w:p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3E6" w:rsidRPr="00B22674" w:rsidTr="00AE73E6">
        <w:trPr>
          <w:trHeight w:val="245"/>
        </w:trPr>
        <w:tc>
          <w:tcPr>
            <w:tcW w:w="7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2.       </w:t>
            </w:r>
          </w:p>
        </w:tc>
        <w:tc>
          <w:tcPr>
            <w:tcW w:w="58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 в школе</w:t>
            </w:r>
          </w:p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3E6" w:rsidRPr="00B22674" w:rsidTr="00AE73E6">
        <w:trPr>
          <w:trHeight w:val="228"/>
        </w:trPr>
        <w:tc>
          <w:tcPr>
            <w:tcW w:w="7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2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3.       </w:t>
            </w:r>
          </w:p>
        </w:tc>
        <w:tc>
          <w:tcPr>
            <w:tcW w:w="58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  различными  профессиями</w:t>
            </w:r>
          </w:p>
          <w:p w:rsidR="00AE73E6" w:rsidRPr="00B22674" w:rsidRDefault="00AE73E6" w:rsidP="00AE73E6">
            <w:pPr>
              <w:spacing w:after="0" w:line="228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2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3E6" w:rsidRPr="00B22674" w:rsidTr="00AE73E6">
        <w:trPr>
          <w:trHeight w:val="245"/>
        </w:trPr>
        <w:tc>
          <w:tcPr>
            <w:tcW w:w="7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4.       </w:t>
            </w:r>
          </w:p>
        </w:tc>
        <w:tc>
          <w:tcPr>
            <w:tcW w:w="58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«Азбука профессий»</w:t>
            </w:r>
          </w:p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B22674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3E6" w:rsidRPr="00B22674" w:rsidTr="00AE73E6">
        <w:trPr>
          <w:trHeight w:val="245"/>
        </w:trPr>
        <w:tc>
          <w:tcPr>
            <w:tcW w:w="7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5.       </w:t>
            </w:r>
          </w:p>
        </w:tc>
        <w:tc>
          <w:tcPr>
            <w:tcW w:w="58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моих родителей </w:t>
            </w:r>
          </w:p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3E6" w:rsidRPr="00B22674" w:rsidTr="00AE73E6">
        <w:trPr>
          <w:trHeight w:val="245"/>
        </w:trPr>
        <w:tc>
          <w:tcPr>
            <w:tcW w:w="7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6.       </w:t>
            </w:r>
          </w:p>
        </w:tc>
        <w:tc>
          <w:tcPr>
            <w:tcW w:w="58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«Что мы узнали?»</w:t>
            </w:r>
          </w:p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3E6" w:rsidRPr="00B22674" w:rsidTr="00AE73E6">
        <w:trPr>
          <w:trHeight w:val="245"/>
        </w:trPr>
        <w:tc>
          <w:tcPr>
            <w:tcW w:w="7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7.       </w:t>
            </w:r>
          </w:p>
        </w:tc>
        <w:tc>
          <w:tcPr>
            <w:tcW w:w="58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«Все профессии важны, все профессии нужны!»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73E6" w:rsidRPr="00B22674" w:rsidTr="00AE73E6">
        <w:trPr>
          <w:trHeight w:val="245"/>
        </w:trPr>
        <w:tc>
          <w:tcPr>
            <w:tcW w:w="7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8.       </w:t>
            </w:r>
          </w:p>
        </w:tc>
        <w:tc>
          <w:tcPr>
            <w:tcW w:w="58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Итого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B22674" w:rsidP="00AE7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 34часа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2674" w:rsidRDefault="00B22674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22674" w:rsidRDefault="00B22674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22674" w:rsidRDefault="00B22674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22674" w:rsidRDefault="00B22674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22674" w:rsidRDefault="00B22674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22674" w:rsidRDefault="00B22674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22674" w:rsidRDefault="00B22674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22674" w:rsidRDefault="00B22674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B22674" w:rsidRDefault="00B22674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E73E6" w:rsidRPr="00B22674" w:rsidRDefault="00AE73E6" w:rsidP="00B22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Календарн</w:t>
      </w:r>
      <w:proofErr w:type="gramStart"/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о-</w:t>
      </w:r>
      <w:proofErr w:type="gramEnd"/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тематическое планирование курса  «Мир профессий»</w:t>
      </w:r>
    </w:p>
    <w:p w:rsidR="00412A65" w:rsidRPr="00B22674" w:rsidRDefault="00412A65" w:rsidP="00AE73E6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                                                   34ч.</w:t>
      </w:r>
    </w:p>
    <w:p w:rsidR="00AE73E6" w:rsidRPr="00B22674" w:rsidRDefault="00AE73E6" w:rsidP="00AE73E6">
      <w:pPr>
        <w:shd w:val="clear" w:color="auto" w:fill="FFFFFF"/>
        <w:spacing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pPr w:leftFromText="180" w:rightFromText="180" w:vertAnchor="text"/>
        <w:tblW w:w="95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638"/>
        <w:gridCol w:w="846"/>
        <w:gridCol w:w="930"/>
        <w:gridCol w:w="2540"/>
      </w:tblGrid>
      <w:tr w:rsidR="00AE73E6" w:rsidRPr="00B22674" w:rsidTr="00AE73E6">
        <w:trPr>
          <w:trHeight w:val="475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темы</w:t>
            </w:r>
          </w:p>
        </w:tc>
        <w:tc>
          <w:tcPr>
            <w:tcW w:w="82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9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</w:t>
            </w:r>
          </w:p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</w:t>
            </w:r>
            <w:proofErr w:type="gramEnd"/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часов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работы</w:t>
            </w:r>
          </w:p>
        </w:tc>
      </w:tr>
      <w:tr w:rsidR="00AE73E6" w:rsidRPr="00B22674" w:rsidTr="00AE73E6">
        <w:trPr>
          <w:trHeight w:val="536"/>
        </w:trPr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охраняет наш покой и следит за порядком на дорогах? Знакомство с профессией милиционера.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BE78A9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73E6" w:rsidRPr="00B22674" w:rsidTr="00AE73E6">
        <w:trPr>
          <w:trHeight w:val="737"/>
        </w:trPr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Приглашение инспектора ГИБДД: беседа по ПДД и практикум – игра «Мы – пешеходы».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BE78A9" w:rsidP="00BE7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+ практикум-игра</w:t>
            </w:r>
          </w:p>
        </w:tc>
      </w:tr>
      <w:tr w:rsidR="00AE73E6" w:rsidRPr="00B22674" w:rsidTr="00AE73E6">
        <w:trPr>
          <w:trHeight w:val="327"/>
        </w:trPr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Кем быть?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BE78A9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73E6" w:rsidRPr="00B22674" w:rsidTr="00AE73E6">
        <w:trPr>
          <w:trHeight w:val="323"/>
        </w:trPr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«Все профессии нужны – все профессии важны!».</w:t>
            </w:r>
          </w:p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Тест: «Какая профессия мне больше подходит?»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BE78A9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Практикум-игра</w:t>
            </w:r>
          </w:p>
        </w:tc>
      </w:tr>
      <w:tr w:rsidR="00AE73E6" w:rsidRPr="00B22674" w:rsidTr="00AE73E6">
        <w:trPr>
          <w:trHeight w:val="302"/>
        </w:trPr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«Кем я хочу быть?»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</w:t>
            </w:r>
          </w:p>
        </w:tc>
      </w:tr>
      <w:tr w:rsidR="00AE73E6" w:rsidRPr="00B22674" w:rsidTr="00AE73E6">
        <w:trPr>
          <w:trHeight w:val="536"/>
        </w:trPr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нашими героями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такой мастер? Что такое призвание?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истории слов. Работа со словарём.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 - игра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 наших мам.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приглашением мам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на тему: «Моя мама - мастер»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речи. Практикум.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Профессии наших пап.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приглашением  пап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Сочинение на тему: «Мой папа - мастер»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речи. Практикум.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«Кем быть? Каким быть?»   Выход </w:t>
            </w: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библиотеку. Совместное мероприятие.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06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Утренник с </w:t>
            </w: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чаепитием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Бухгалтер. Кто может работать по этой профессии?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приглашением школьного бухгалтера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Менеджер. Кто  может работать по этой профессии?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приглашением выпускницы школы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Спасатель. Кто может работать по этой профессии?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«Калейдоскоп профессий». Знакомство с профессиями наших шефов.          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Экскурсия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Кто такой риэлтор? Знакомство с новой профессией.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Беседа с приглашением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Кто может работать по профессии риэлтор?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 - игра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 –  фермер. Кто может работать по этой профессии?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  на фермерское угодье.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Экскурсия, встреча с фермером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Коммерсант. Знакомство с профессией.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приглашением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Кто может работать по этой профессии?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Практикум - игра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Знакомство с профессией бизнесмена.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Кто может работать по этой профессии?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 - игра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«Какая профессия меня привлекает?»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Поэтическая игротека «В мире </w:t>
            </w: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профессий».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Практическое </w:t>
            </w: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занятие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Конкурс рисунков: « Все работы хороши».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Выход в библиотеку. Совместное мероприятие: «Все работы хороши!»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Утренник с чаепитием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Художник. Профессия или призвание?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приглашением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Кто может работать по этой профессии?</w:t>
            </w:r>
          </w:p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может работать художник?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Экскурсия в художественный музей.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</w:t>
            </w:r>
          </w:p>
        </w:tc>
      </w:tr>
      <w:tr w:rsidR="00AE73E6" w:rsidRPr="00B22674" w:rsidTr="00AE73E6">
        <w:tc>
          <w:tcPr>
            <w:tcW w:w="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«Пишем  «Книгу Мира»». Сбор  и обработка стихотворений, загадок, пословиц о труде. Разучивание стихотворений к празднику.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 – игра.</w:t>
            </w:r>
          </w:p>
        </w:tc>
      </w:tr>
      <w:tr w:rsidR="00AE73E6" w:rsidRPr="00B22674" w:rsidTr="008345EE">
        <w:tc>
          <w:tcPr>
            <w:tcW w:w="54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7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Итоговое мероприятие совместно с библиотекой «Праздник профессий», конкурс сочинений</w:t>
            </w:r>
          </w:p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«Радуга профессий»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412A65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AE73E6"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E73E6" w:rsidRPr="00B22674" w:rsidRDefault="00AE73E6" w:rsidP="00AE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26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Практическое занятие</w:t>
            </w:r>
          </w:p>
        </w:tc>
      </w:tr>
    </w:tbl>
    <w:p w:rsidR="00AE73E6" w:rsidRPr="00B22674" w:rsidRDefault="00AE73E6" w:rsidP="00AE73E6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2267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B6753" w:rsidRPr="00B22674" w:rsidRDefault="007B6753">
      <w:pPr>
        <w:rPr>
          <w:rFonts w:ascii="Times New Roman" w:hAnsi="Times New Roman" w:cs="Times New Roman"/>
          <w:sz w:val="28"/>
          <w:szCs w:val="28"/>
        </w:rPr>
      </w:pPr>
    </w:p>
    <w:sectPr w:rsidR="007B6753" w:rsidRPr="00B22674" w:rsidSect="00FB3DD4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68D"/>
    <w:multiLevelType w:val="multilevel"/>
    <w:tmpl w:val="2B769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133CB1"/>
    <w:multiLevelType w:val="multilevel"/>
    <w:tmpl w:val="49B8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06F8A"/>
    <w:multiLevelType w:val="multilevel"/>
    <w:tmpl w:val="BBE4B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243A51"/>
    <w:multiLevelType w:val="multilevel"/>
    <w:tmpl w:val="ED1C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955136"/>
    <w:multiLevelType w:val="multilevel"/>
    <w:tmpl w:val="7EAAE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631A07"/>
    <w:multiLevelType w:val="multilevel"/>
    <w:tmpl w:val="5EA07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E6560B"/>
    <w:multiLevelType w:val="multilevel"/>
    <w:tmpl w:val="772C5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3E6"/>
    <w:rsid w:val="00412A65"/>
    <w:rsid w:val="00467734"/>
    <w:rsid w:val="00782B5E"/>
    <w:rsid w:val="007B6753"/>
    <w:rsid w:val="008345EE"/>
    <w:rsid w:val="008F664C"/>
    <w:rsid w:val="00AE73E6"/>
    <w:rsid w:val="00B22674"/>
    <w:rsid w:val="00BE78A9"/>
    <w:rsid w:val="00FB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22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2267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FB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22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99"/>
    <w:qFormat/>
    <w:rsid w:val="00B22674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FB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5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0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80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6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4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0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2692</Words>
  <Characters>15346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8</cp:revision>
  <cp:lastPrinted>2023-08-28T21:36:00Z</cp:lastPrinted>
  <dcterms:created xsi:type="dcterms:W3CDTF">2023-08-26T20:06:00Z</dcterms:created>
  <dcterms:modified xsi:type="dcterms:W3CDTF">2023-09-29T08:06:00Z</dcterms:modified>
</cp:coreProperties>
</file>