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9A0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09A0">
        <w:rPr>
          <w:rFonts w:ascii="Times New Roman" w:hAnsi="Times New Roman" w:cs="Times New Roman"/>
          <w:sz w:val="28"/>
          <w:szCs w:val="28"/>
        </w:rPr>
        <w:t xml:space="preserve">альное бюджетное общеобразовательное учреждение </w:t>
      </w:r>
    </w:p>
    <w:p w:rsidR="003533F5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9A0">
        <w:rPr>
          <w:rFonts w:ascii="Times New Roman" w:hAnsi="Times New Roman" w:cs="Times New Roman"/>
          <w:sz w:val="28"/>
          <w:szCs w:val="28"/>
        </w:rPr>
        <w:t>Ленинская средняя общеобразовательная школа</w:t>
      </w: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Default="000109A0" w:rsidP="000109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09A0" w:rsidRPr="002061EB" w:rsidRDefault="000109A0" w:rsidP="000109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61EB">
        <w:rPr>
          <w:rFonts w:ascii="Times New Roman" w:hAnsi="Times New Roman" w:cs="Times New Roman"/>
          <w:b/>
          <w:sz w:val="36"/>
          <w:szCs w:val="36"/>
        </w:rPr>
        <w:t>Индивидуальный  маршрут профессионального развития педагогов:</w:t>
      </w:r>
    </w:p>
    <w:p w:rsidR="000109A0" w:rsidRDefault="002061EB" w:rsidP="00206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EB">
        <w:rPr>
          <w:rFonts w:ascii="Times New Roman" w:hAnsi="Times New Roman" w:cs="Times New Roman"/>
          <w:sz w:val="32"/>
          <w:szCs w:val="32"/>
        </w:rPr>
        <w:t>Русского языка и литературы Дидоренко Т.Г.</w:t>
      </w:r>
    </w:p>
    <w:p w:rsidR="002061EB" w:rsidRPr="002061EB" w:rsidRDefault="002061EB" w:rsidP="002061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420D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EB">
        <w:rPr>
          <w:rFonts w:ascii="Times New Roman" w:hAnsi="Times New Roman" w:cs="Times New Roman"/>
          <w:sz w:val="32"/>
          <w:szCs w:val="32"/>
        </w:rPr>
        <w:t xml:space="preserve">Биологии </w:t>
      </w:r>
      <w:proofErr w:type="spellStart"/>
      <w:r w:rsidRPr="002061EB">
        <w:rPr>
          <w:rFonts w:ascii="Times New Roman" w:hAnsi="Times New Roman" w:cs="Times New Roman"/>
          <w:sz w:val="32"/>
          <w:szCs w:val="32"/>
        </w:rPr>
        <w:t>Мерзликиной</w:t>
      </w:r>
      <w:proofErr w:type="spellEnd"/>
      <w:r w:rsidRPr="002061EB">
        <w:rPr>
          <w:rFonts w:ascii="Times New Roman" w:hAnsi="Times New Roman" w:cs="Times New Roman"/>
          <w:sz w:val="32"/>
          <w:szCs w:val="32"/>
        </w:rPr>
        <w:t xml:space="preserve"> Т.А.</w:t>
      </w:r>
    </w:p>
    <w:p w:rsidR="00420D95" w:rsidRPr="00420D95" w:rsidRDefault="00420D95" w:rsidP="00420D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0D95" w:rsidRPr="00420D95" w:rsidRDefault="00420D95" w:rsidP="00420D9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061EB">
        <w:rPr>
          <w:rFonts w:ascii="Times New Roman" w:hAnsi="Times New Roman" w:cs="Times New Roman"/>
          <w:sz w:val="32"/>
          <w:szCs w:val="32"/>
        </w:rPr>
        <w:t xml:space="preserve">Химии </w:t>
      </w:r>
      <w:proofErr w:type="spellStart"/>
      <w:r w:rsidRPr="002061EB">
        <w:rPr>
          <w:rFonts w:ascii="Times New Roman" w:hAnsi="Times New Roman" w:cs="Times New Roman"/>
          <w:sz w:val="32"/>
          <w:szCs w:val="32"/>
        </w:rPr>
        <w:t>Овчаровой</w:t>
      </w:r>
      <w:proofErr w:type="spellEnd"/>
      <w:r w:rsidRPr="002061EB">
        <w:rPr>
          <w:rFonts w:ascii="Times New Roman" w:hAnsi="Times New Roman" w:cs="Times New Roman"/>
          <w:sz w:val="32"/>
          <w:szCs w:val="32"/>
        </w:rPr>
        <w:t xml:space="preserve"> Т.Ю.</w:t>
      </w: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rPr>
          <w:rFonts w:ascii="Times New Roman" w:hAnsi="Times New Roman" w:cs="Times New Roman"/>
          <w:sz w:val="32"/>
          <w:szCs w:val="32"/>
        </w:rPr>
      </w:pPr>
    </w:p>
    <w:p w:rsidR="002061EB" w:rsidRDefault="002061EB" w:rsidP="00206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Миллеровский район, поселок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Долотинка</w:t>
      </w:r>
      <w:proofErr w:type="spellEnd"/>
    </w:p>
    <w:p w:rsidR="002061EB" w:rsidRPr="002061EB" w:rsidRDefault="002061EB" w:rsidP="002061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2021г.</w:t>
      </w:r>
    </w:p>
    <w:p w:rsidR="002061EB" w:rsidRPr="002061EB" w:rsidRDefault="002061E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Информационная справка об авторе </w:t>
      </w:r>
      <w:proofErr w:type="gramStart"/>
      <w:r w:rsidRPr="002061EB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</w:p>
    <w:p w:rsidR="002061EB" w:rsidRDefault="002061E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EB">
        <w:rPr>
          <w:rFonts w:ascii="Times New Roman" w:hAnsi="Times New Roman" w:cs="Times New Roman"/>
          <w:b/>
          <w:sz w:val="28"/>
          <w:szCs w:val="28"/>
        </w:rPr>
        <w:t>образовательного маршрута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3544"/>
        <w:gridCol w:w="2554"/>
        <w:gridCol w:w="2333"/>
        <w:gridCol w:w="2342"/>
      </w:tblGrid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2333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342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5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33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биологии</w:t>
            </w:r>
          </w:p>
        </w:tc>
        <w:tc>
          <w:tcPr>
            <w:tcW w:w="2342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химии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A5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55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 </w:t>
            </w:r>
          </w:p>
        </w:tc>
        <w:tc>
          <w:tcPr>
            <w:tcW w:w="2333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342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Высшее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аттестации</w:t>
            </w:r>
          </w:p>
        </w:tc>
        <w:tc>
          <w:tcPr>
            <w:tcW w:w="2554" w:type="dxa"/>
          </w:tcPr>
          <w:p w:rsidR="002061EB" w:rsidRDefault="00B139C7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33" w:type="dxa"/>
          </w:tcPr>
          <w:p w:rsidR="002061EB" w:rsidRDefault="00B139C7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42" w:type="dxa"/>
          </w:tcPr>
          <w:p w:rsidR="002061EB" w:rsidRDefault="00B139C7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55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имеет</w:t>
            </w:r>
          </w:p>
        </w:tc>
        <w:tc>
          <w:tcPr>
            <w:tcW w:w="2333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имеет</w:t>
            </w:r>
          </w:p>
        </w:tc>
        <w:tc>
          <w:tcPr>
            <w:tcW w:w="2342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имеет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прохождения курсов повышения квалификации</w:t>
            </w:r>
          </w:p>
        </w:tc>
        <w:tc>
          <w:tcPr>
            <w:tcW w:w="2554" w:type="dxa"/>
          </w:tcPr>
          <w:p w:rsidR="002061EB" w:rsidRDefault="00B904BB" w:rsidP="00B904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333" w:type="dxa"/>
          </w:tcPr>
          <w:p w:rsidR="002061EB" w:rsidRDefault="00B904BB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2342" w:type="dxa"/>
          </w:tcPr>
          <w:p w:rsidR="002061EB" w:rsidRDefault="00B904BB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</w:tr>
      <w:tr w:rsidR="00A555EF" w:rsidTr="00A555EF">
        <w:tc>
          <w:tcPr>
            <w:tcW w:w="3544" w:type="dxa"/>
          </w:tcPr>
          <w:p w:rsidR="002061EB" w:rsidRDefault="00A555EF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2554" w:type="dxa"/>
          </w:tcPr>
          <w:p w:rsidR="002061EB" w:rsidRDefault="00B904BB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 года</w:t>
            </w:r>
          </w:p>
        </w:tc>
        <w:tc>
          <w:tcPr>
            <w:tcW w:w="2333" w:type="dxa"/>
          </w:tcPr>
          <w:p w:rsidR="002061EB" w:rsidRDefault="00B904BB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лет</w:t>
            </w:r>
          </w:p>
        </w:tc>
        <w:tc>
          <w:tcPr>
            <w:tcW w:w="2342" w:type="dxa"/>
          </w:tcPr>
          <w:p w:rsidR="002061EB" w:rsidRDefault="00B904BB" w:rsidP="002061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</w:tr>
    </w:tbl>
    <w:p w:rsidR="002061EB" w:rsidRDefault="002061E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04BB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школы </w:t>
      </w:r>
    </w:p>
    <w:p w:rsidR="002D5560" w:rsidRPr="002D5560" w:rsidRDefault="002D5560" w:rsidP="00A13778">
      <w:pPr>
        <w:rPr>
          <w:rFonts w:ascii="Times New Roman" w:hAnsi="Times New Roman" w:cs="Times New Roman"/>
          <w:b/>
          <w:sz w:val="28"/>
          <w:szCs w:val="28"/>
        </w:rPr>
      </w:pPr>
      <w:r w:rsidRPr="002D556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Совершенствование образовательного пространства, обеспечивающего личностную, социальную и познавательную успешность обучающихся путём освоения современных педагогических технологий</w:t>
      </w: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тема самообразования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2C6251" w:rsidTr="002C6251">
        <w:tc>
          <w:tcPr>
            <w:tcW w:w="3545" w:type="dxa"/>
          </w:tcPr>
          <w:p w:rsidR="002C6251" w:rsidRDefault="002C6251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3578" w:type="dxa"/>
          </w:tcPr>
          <w:p w:rsidR="002C6251" w:rsidRDefault="002C6251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2C6251" w:rsidRDefault="002C6251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</w:tr>
      <w:tr w:rsidR="002C6251" w:rsidTr="002C6251">
        <w:tc>
          <w:tcPr>
            <w:tcW w:w="3545" w:type="dxa"/>
          </w:tcPr>
          <w:p w:rsidR="002C6251" w:rsidRPr="00B139C7" w:rsidRDefault="002D5560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C7">
              <w:rPr>
                <w:rStyle w:val="c0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творческой активности учащихся  на уроках русского языка и литературы</w:t>
            </w:r>
            <w:r w:rsidRPr="00B139C7">
              <w:rPr>
                <w:rStyle w:val="c0"/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78" w:type="dxa"/>
          </w:tcPr>
          <w:p w:rsidR="002C6251" w:rsidRPr="00B139C7" w:rsidRDefault="00420D95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ИКТ на уроках биологии как способ повышения эффективности развития функциональной грамотности учащихся.</w:t>
            </w:r>
          </w:p>
        </w:tc>
        <w:tc>
          <w:tcPr>
            <w:tcW w:w="3191" w:type="dxa"/>
          </w:tcPr>
          <w:p w:rsidR="002C6251" w:rsidRPr="00B139C7" w:rsidRDefault="00B139C7" w:rsidP="00A1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9C7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активных форм и методов работы на уроках химии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целью  обучения и воспитания творческой и одаренной личности.</w:t>
            </w:r>
          </w:p>
        </w:tc>
      </w:tr>
    </w:tbl>
    <w:p w:rsidR="002C6251" w:rsidRDefault="002C6251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D5560" w:rsidTr="00E937E5">
        <w:tc>
          <w:tcPr>
            <w:tcW w:w="3545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3578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</w:tr>
      <w:tr w:rsidR="002D5560" w:rsidTr="00E937E5">
        <w:tc>
          <w:tcPr>
            <w:tcW w:w="3545" w:type="dxa"/>
          </w:tcPr>
          <w:p w:rsidR="00C87EBF" w:rsidRDefault="00C87EBF" w:rsidP="002D556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C87EBF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повышение профессиональной компетенции в соответствии с требованиями ФГОС </w:t>
            </w:r>
          </w:p>
          <w:p w:rsidR="002D5560" w:rsidRDefault="002D5560" w:rsidP="002D556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теоретически обосновать и практически подтвердить развитие творческих способностей учащихся на уроках русского языка и литературы,</w:t>
            </w:r>
          </w:p>
          <w:p w:rsidR="002D5560" w:rsidRDefault="002D5560" w:rsidP="002D556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собрать материал, накопленный учителями русского языка посредством Интернета, который можно использовать при объяснении тем на уроках  и внеклассных занятиях с использованием современных технологий. Освоить и внедрять новые педагогические,  информационные технологии, направленные на дифференциацию и индивидуализацию процесса обучения – приоритетные направления в повышении профессиональной компетенции педагога. </w:t>
            </w:r>
            <w:r>
              <w:rPr>
                <w:rStyle w:val="c10"/>
                <w:b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2D5560" w:rsidRDefault="00C87EBF" w:rsidP="00C8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7E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профессиональной компетенции в соответствии с требованиями ФГОС</w:t>
            </w:r>
          </w:p>
          <w:p w:rsidR="00C87EBF" w:rsidRDefault="00C87EBF" w:rsidP="00C87EB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теоретически обосновать и практически подтвердить развитие творческих способностей учащихся на уроках биологии,</w:t>
            </w:r>
          </w:p>
          <w:p w:rsidR="00C87EBF" w:rsidRDefault="00C87EBF" w:rsidP="00C87EB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собрать материал, биологии посредством Интернета, который можно использовать при объяснении тем на уроках  и внеклассных занятиях с использованием современных технологий. Освоить и внедрять новые педагогические,  информационные технологии, направленные на дифференциацию и индивидуализацию процесса обучения – приоритетные направления в повышении профессиональной компетенции педагога. </w:t>
            </w:r>
            <w:r>
              <w:rPr>
                <w:rStyle w:val="c10"/>
                <w:b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C87EBF" w:rsidRPr="00C87EBF" w:rsidRDefault="00C87EBF" w:rsidP="00C8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5560" w:rsidRDefault="00C87EBF" w:rsidP="00C87EB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7E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профессиональной компетенции в соответствии с требованиями ФГОС </w:t>
            </w:r>
          </w:p>
          <w:p w:rsidR="00C87EBF" w:rsidRDefault="00C87EBF" w:rsidP="00C87EB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теоретически обосновать и практически подтвердить развитие творческих способностей учащихся на уроках химии,</w:t>
            </w:r>
          </w:p>
          <w:p w:rsidR="00C87EBF" w:rsidRDefault="00C87EBF" w:rsidP="00C87EB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собрать материал, накопленный учителями химии посредством Интернета, который можно использовать при объяснении тем на уроках  и внеклассных занятиях с использованием современных технологий. Освоить и внедрять новые педагогические,  информационные технологии, направленные на дифференциацию и индивидуализацию процесса обучения – приоритетные направления в повышении профессиональной компетенции педагога. </w:t>
            </w:r>
            <w:r>
              <w:rPr>
                <w:rStyle w:val="c10"/>
                <w:b/>
                <w:bCs/>
                <w:i/>
                <w:iCs/>
                <w:color w:val="000000"/>
                <w:sz w:val="28"/>
                <w:szCs w:val="28"/>
              </w:rPr>
              <w:t>   </w:t>
            </w:r>
          </w:p>
          <w:p w:rsidR="00C87EBF" w:rsidRPr="00C87EBF" w:rsidRDefault="00C87EBF" w:rsidP="00C87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2D5560" w:rsidTr="00E937E5">
        <w:tc>
          <w:tcPr>
            <w:tcW w:w="3545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3578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</w:tr>
      <w:tr w:rsidR="002D5560" w:rsidTr="00E937E5">
        <w:tc>
          <w:tcPr>
            <w:tcW w:w="3545" w:type="dxa"/>
          </w:tcPr>
          <w:p w:rsidR="002D5560" w:rsidRPr="002D5560" w:rsidRDefault="00420D95" w:rsidP="00420D9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современных технологий в преподавание русского языка и литературы  с целью развития творческих способностей, раскрытия познавательного потенциала и  формирования успешности обучающихся</w:t>
            </w:r>
          </w:p>
          <w:p w:rsidR="002D5560" w:rsidRPr="002D5560" w:rsidRDefault="00420D95" w:rsidP="00420D9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в практику образовательной деятельности рабочих программ по преподаваемым предметам с применением ИКТ.</w:t>
            </w:r>
          </w:p>
          <w:p w:rsidR="002D5560" w:rsidRPr="002D5560" w:rsidRDefault="00420D95" w:rsidP="00C87EBF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3.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методическую и научную литературу по вопросу;</w:t>
            </w:r>
          </w:p>
          <w:p w:rsidR="002D5560" w:rsidRPr="002D5560" w:rsidRDefault="00420D95" w:rsidP="00C87EBF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  4.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компьютер и Интернет для самореализации;</w:t>
            </w:r>
          </w:p>
          <w:p w:rsidR="002D5560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5.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работе сообщества учителей на портале «Сеть  </w:t>
            </w:r>
          </w:p>
          <w:p w:rsidR="002D5560" w:rsidRPr="002D5560" w:rsidRDefault="00420D95" w:rsidP="00C87EBF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учителей»;</w:t>
            </w:r>
          </w:p>
          <w:p w:rsidR="002D5560" w:rsidRPr="002D5560" w:rsidRDefault="00420D95" w:rsidP="00C87EBF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6.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мероприятия своих коллег и принять участие в обмене опытом;</w:t>
            </w:r>
          </w:p>
          <w:p w:rsidR="002D5560" w:rsidRPr="002D5560" w:rsidRDefault="00420D95" w:rsidP="00C87EB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2D5560"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самоанализ и самооценку собственных мероприятий</w:t>
            </w:r>
            <w:r w:rsidR="002D5560" w:rsidRPr="002D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560" w:rsidRDefault="002D5560" w:rsidP="00C87E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20D95" w:rsidRPr="002D5560" w:rsidRDefault="00420D95" w:rsidP="00420D9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в преподавание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целью развития творческих способностей, раскрытия познавательного потенциала и  формирования успешности обучающихся</w:t>
            </w:r>
          </w:p>
          <w:p w:rsidR="00420D95" w:rsidRPr="002D5560" w:rsidRDefault="00420D95" w:rsidP="00420D9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в практику образовательной деятельности рабочих программ по преподаваемым предметам с применением ИКТ.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3.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методическую и научную литературу по вопросу;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  4.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компьютер и Интернет для самореализации;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5.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работе сообщества учителей на портале «Сеть  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учителей»;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6.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мероприятия своих коллег и принять участие в обмене опытом;</w:t>
            </w:r>
          </w:p>
          <w:p w:rsidR="00420D95" w:rsidRPr="002D5560" w:rsidRDefault="00420D95" w:rsidP="00420D9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самоанализ и самооценку собственных мероприятий</w:t>
            </w:r>
            <w:r w:rsidRPr="002D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560" w:rsidRDefault="002D5560" w:rsidP="00C87E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0D95" w:rsidRDefault="00420D95" w:rsidP="00420D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в преподавание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химии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с целью развития творческих способностей, раскрытия познавательного потенциала и  формирования успешности обучающихся</w:t>
            </w:r>
          </w:p>
          <w:p w:rsidR="00420D95" w:rsidRPr="002D5560" w:rsidRDefault="00420D95" w:rsidP="00420D9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внедрение в практику образовательной деятельности рабочих программ по преподаваемым предметам с применением ИКТ.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3.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методическую и научную литературу по вопросу;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 4.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компьютер и Интернет для самореализации;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5.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 участие в работе сообщества учителей на портале «Сеть  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  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 учителей»;</w:t>
            </w:r>
          </w:p>
          <w:p w:rsidR="00420D95" w:rsidRPr="002D5560" w:rsidRDefault="00420D95" w:rsidP="00420D95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6.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мероприятия своих коллег и принять участие в обмене опытом;</w:t>
            </w:r>
          </w:p>
          <w:p w:rsidR="00420D95" w:rsidRPr="002D5560" w:rsidRDefault="00420D95" w:rsidP="00420D95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Провести самоанализ и самооценку собственных мероприятий</w:t>
            </w:r>
            <w:r w:rsidRPr="002D5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D5560" w:rsidRDefault="002D5560" w:rsidP="00C87E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6F0" w:rsidRP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литературы</w:t>
      </w:r>
      <w:r w:rsidRPr="0067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36F0" w:rsidRP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proofErr w:type="gramEnd"/>
      <w:r w:rsidRPr="00673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совершенствованием профессионального мастерства</w:t>
      </w:r>
    </w:p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9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12"/>
        <w:gridCol w:w="3114"/>
        <w:gridCol w:w="2487"/>
        <w:gridCol w:w="2077"/>
      </w:tblGrid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</w:t>
            </w:r>
          </w:p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gramStart"/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которым</w:t>
            </w:r>
            <w:proofErr w:type="gramEnd"/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изучается литература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Литература, нормативно-правовые документы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 использования литературных источников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изучения</w:t>
            </w:r>
          </w:p>
        </w:tc>
      </w:tr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 в условиях перехода на ФГОС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Ресурсный пакет к рабочим программам курсов «Педагог-исследователь»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необходимой информации для подготовки к работе по ФГОС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№413 от 17.05.2012 г. МО РФ «Об утверждении ФГОС ООО и СОО»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основополагающим документом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методология, принципы, концептуальные основы, функции и структура государственных образовательных стандартов общего образования второго поколения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Фундаментальное ядро содержания общего образования: проект/ под ред. </w:t>
            </w:r>
            <w:proofErr w:type="spell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В.В.Козлова</w:t>
            </w:r>
            <w:proofErr w:type="spell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А.М.Кондакова</w:t>
            </w:r>
            <w:proofErr w:type="spell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М: Просвещение, 2009 (Стандарты второго поколения)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базового документа для создания рабочих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рабочей программы учителя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ФГОС по предметам.</w:t>
            </w:r>
          </w:p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Новые ГОСТы по предметам</w:t>
            </w:r>
          </w:p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Федеральный базисный учебный план.</w:t>
            </w:r>
          </w:p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Примерные программы НОО, ООО, СОО по предметам</w:t>
            </w:r>
          </w:p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Локальный акт «Положение об утверждении рабочей программы педагога ОУ»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содержанием и требованиями по предметам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6736F0" w:rsidRPr="006736F0" w:rsidTr="006736F0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компетентность педагога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«Профессиональный стандарт педагога»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требованиями к современному педагогу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Март-август </w:t>
            </w:r>
          </w:p>
        </w:tc>
      </w:tr>
    </w:tbl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6F0" w:rsidRP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 методических материалов</w:t>
      </w:r>
      <w:r w:rsidRPr="00673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73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обеспечивающих реализацию ФГОС </w:t>
      </w:r>
    </w:p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90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2551"/>
        <w:gridCol w:w="2552"/>
        <w:gridCol w:w="2409"/>
      </w:tblGrid>
      <w:tr w:rsidR="006736F0" w:rsidRPr="006736F0" w:rsidTr="003F6CA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предоставления результатов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Где и кем заслушивается отчет о выполнении работы</w:t>
            </w:r>
          </w:p>
        </w:tc>
      </w:tr>
      <w:tr w:rsidR="006736F0" w:rsidRPr="006736F0" w:rsidTr="003F6CA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</w:t>
            </w:r>
            <w:r w:rsidR="003F6CA3" w:rsidRPr="003F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отка рабочей программы по курсам «Русский  язык», «Литература», </w:t>
            </w: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«Биология», «Химия»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  <w:r w:rsidR="003F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2021г.</w:t>
            </w:r>
          </w:p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программы на сайте школы</w:t>
            </w:r>
          </w:p>
        </w:tc>
      </w:tr>
      <w:tr w:rsidR="006736F0" w:rsidRPr="006736F0" w:rsidTr="003F6CA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методических разработок уроков с применением новых технологий в соответствии с требованиями ФГОС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6C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разработки уроков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в рамках работы ШМО</w:t>
            </w:r>
          </w:p>
        </w:tc>
      </w:tr>
      <w:tr w:rsidR="006736F0" w:rsidRPr="006736F0" w:rsidTr="003F6CA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форм технологических карт урока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3F6C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6736F0"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-август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технологических карт урока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самоанализа урока</w:t>
            </w:r>
          </w:p>
        </w:tc>
      </w:tr>
      <w:tr w:rsidR="006736F0" w:rsidRPr="006736F0" w:rsidTr="003F6CA3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форм самоанализа и анализа уроков в соответствии с ФГОС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3F6C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Март-август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самоанализа урока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самоанализа урока</w:t>
            </w:r>
          </w:p>
        </w:tc>
      </w:tr>
    </w:tbl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36F0" w:rsidRPr="006736F0" w:rsidRDefault="006736F0" w:rsidP="006736F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36F0" w:rsidRP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Потенциальные образовательные ресурсы профессионального развития педагога</w:t>
      </w:r>
    </w:p>
    <w:p w:rsidR="006736F0" w:rsidRPr="006736F0" w:rsidRDefault="006736F0" w:rsidP="006736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9"/>
        <w:gridCol w:w="2126"/>
      </w:tblGrid>
      <w:tr w:rsidR="003F6CA3" w:rsidRPr="003F6CA3" w:rsidTr="003F6CA3"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ресурсы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Внешние образовательные ресурсы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1.Аттестация.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2.Курсы повышения квалификации;</w:t>
            </w:r>
          </w:p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дистанционные курсы.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3.Участие в </w:t>
            </w:r>
            <w:proofErr w:type="gram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профессиональных</w:t>
            </w:r>
            <w:proofErr w:type="gram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творческих</w:t>
            </w:r>
          </w:p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</w:t>
            </w:r>
            <w:proofErr w:type="gram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4.Семинары; олимпиады для учителей.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3F6C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5.Работа в РМО учителей</w:t>
            </w:r>
            <w:proofErr w:type="gram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6.Вклад в педагогическую лабораторию</w:t>
            </w:r>
          </w:p>
          <w:p w:rsidR="006736F0" w:rsidRPr="006736F0" w:rsidRDefault="003F6CA3" w:rsidP="003F6C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учителей района.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7.Вебинары, </w:t>
            </w:r>
            <w:proofErr w:type="spell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3F6C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.Сетевое взаимодействие учителей</w:t>
            </w: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9.Участие в экспертной комиссии.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10.Участие в жюри НПК, конкурсах.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11.Стажировки.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12.Экспериментальная деятельность.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Pr="006736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Открытый ресурс.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Внутренние образовательные ресурсы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1.Педсоветы.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2.Семинары; консультации.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 работе ШМО.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4.Занятия (посещения, </w:t>
            </w:r>
            <w:proofErr w:type="spell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</w:p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«Урок мастера», …)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6CA3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1.Методическая тема.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2.Изучение педагогических технологий.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3.Внедрение нового УМК, апробация учебников.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4.Интернет-ресурс.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5.Электронное портфолио.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Взаимообучение</w:t>
            </w:r>
            <w:proofErr w:type="spellEnd"/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«Обучая других, совершенствуюсь сам».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1.Открытые занятия.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2.Мастер-классы, мастерские.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3.Обмен опытом.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3F6CA3" w:rsidRPr="003F6CA3" w:rsidTr="003F6CA3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3F6CA3" w:rsidP="006736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4.Публикации.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36F0" w:rsidRPr="006736F0" w:rsidRDefault="006736F0" w:rsidP="006736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3778" w:rsidRPr="003F6CA3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самообразования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545"/>
        <w:gridCol w:w="3578"/>
        <w:gridCol w:w="3191"/>
      </w:tblGrid>
      <w:tr w:rsidR="002D5560" w:rsidTr="00E937E5">
        <w:tc>
          <w:tcPr>
            <w:tcW w:w="3545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3578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</w:tr>
      <w:tr w:rsidR="002D5560" w:rsidTr="00E937E5">
        <w:tc>
          <w:tcPr>
            <w:tcW w:w="3545" w:type="dxa"/>
          </w:tcPr>
          <w:p w:rsidR="00B139C7" w:rsidRDefault="00B139C7" w:rsidP="00B139C7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индивидуальный план,</w:t>
            </w:r>
          </w:p>
          <w:p w:rsidR="00B139C7" w:rsidRDefault="00B139C7" w:rsidP="00B139C7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групповая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участие в деятельности школьного и районного методических объединений учителей, а также через участие в жизни школы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20D95" w:rsidRDefault="00420D95" w:rsidP="00420D95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индивидуальный план,</w:t>
            </w:r>
          </w:p>
          <w:p w:rsidR="00420D95" w:rsidRDefault="00420D95" w:rsidP="00420D95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групповая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участие в деятельности школьного и районного методических объединений учителей, а также через участие в жизни школы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0D95" w:rsidRDefault="00420D95" w:rsidP="00420D95">
            <w:pPr>
              <w:pStyle w:val="c9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индивидуальная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индивидуальный план,</w:t>
            </w:r>
          </w:p>
          <w:p w:rsidR="00420D95" w:rsidRDefault="00420D95" w:rsidP="00420D95">
            <w:pPr>
              <w:pStyle w:val="c3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- </w:t>
            </w:r>
            <w:proofErr w:type="gramStart"/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групповая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> – через участие в деятельности школьного и районного методических объединений учителей, а также через участие в жизни школы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6A5A6F" w:rsidRDefault="006A5A6F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2D5560" w:rsidTr="00E937E5">
        <w:tc>
          <w:tcPr>
            <w:tcW w:w="3545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Дидоренко Т.Г.</w:t>
            </w:r>
          </w:p>
        </w:tc>
        <w:tc>
          <w:tcPr>
            <w:tcW w:w="3578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</w:tr>
      <w:tr w:rsidR="002D5560" w:rsidTr="00E937E5">
        <w:tc>
          <w:tcPr>
            <w:tcW w:w="3545" w:type="dxa"/>
          </w:tcPr>
          <w:p w:rsidR="00B139C7" w:rsidRPr="00B139C7" w:rsidRDefault="00B139C7" w:rsidP="00B139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успеваемости и уровня </w:t>
            </w:r>
            <w:proofErr w:type="spellStart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мотивации к изучению предмета.</w:t>
            </w:r>
          </w:p>
          <w:p w:rsidR="00B139C7" w:rsidRPr="00B139C7" w:rsidRDefault="00B139C7" w:rsidP="00B139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апробирование дидактических материалов, тестов, учебных пособий.</w:t>
            </w:r>
          </w:p>
          <w:p w:rsidR="00B139C7" w:rsidRPr="00B139C7" w:rsidRDefault="00B139C7" w:rsidP="00B139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открытых уроков, мастер-классов, обобщение опыта по исследуемой теме.</w:t>
            </w:r>
          </w:p>
          <w:p w:rsidR="00B139C7" w:rsidRPr="00B139C7" w:rsidRDefault="00B139C7" w:rsidP="00B139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Доклады, выступления на заседаниях МО, участие в конкурсах и конференциях  с  </w:t>
            </w:r>
            <w:proofErr w:type="spellStart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самообобщением</w:t>
            </w:r>
            <w:proofErr w:type="spellEnd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опыта.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8" w:type="dxa"/>
          </w:tcPr>
          <w:p w:rsidR="00420D95" w:rsidRPr="00420D95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успеваемости и уровня </w:t>
            </w:r>
            <w:proofErr w:type="spellStart"/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мотивации к изучению предмета.</w:t>
            </w:r>
          </w:p>
          <w:p w:rsidR="00420D95" w:rsidRPr="00420D95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апробирование дидактических материалов, тестов, учебных пособий.</w:t>
            </w:r>
          </w:p>
          <w:p w:rsidR="00420D95" w:rsidRPr="00420D95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открытых уроков, мастер-классов, обобщение опыта по исследуемой теме.</w:t>
            </w:r>
          </w:p>
          <w:p w:rsidR="00420D95" w:rsidRPr="00420D95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Доклады, выступления на заседаниях МО, участие в конкурсах и конференциях  с  </w:t>
            </w:r>
            <w:proofErr w:type="spellStart"/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самообобщением</w:t>
            </w:r>
            <w:proofErr w:type="spellEnd"/>
            <w:r w:rsidRPr="00420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опыта.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0D95" w:rsidRPr="00B139C7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успеваемости и уровня </w:t>
            </w:r>
            <w:proofErr w:type="spellStart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учащихся, мотивации к изучению предмета.</w:t>
            </w:r>
          </w:p>
          <w:p w:rsidR="00420D95" w:rsidRPr="00B139C7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апробирование дидактических материалов, тестов, учебных пособий.</w:t>
            </w:r>
          </w:p>
          <w:p w:rsidR="00420D95" w:rsidRPr="00B139C7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проведение открытых уроков, мастер-классов, обобщение опыта по исследуемой теме.</w:t>
            </w:r>
          </w:p>
          <w:p w:rsidR="00420D95" w:rsidRPr="00B139C7" w:rsidRDefault="00420D95" w:rsidP="00420D95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Доклады, выступления на заседаниях МО, участие в конкурсах и конференциях  с  </w:t>
            </w:r>
            <w:proofErr w:type="spellStart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самообобщением</w:t>
            </w:r>
            <w:proofErr w:type="spellEnd"/>
            <w:r w:rsidRPr="00B13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опыта.</w:t>
            </w:r>
          </w:p>
          <w:p w:rsidR="002D5560" w:rsidRDefault="002D5560" w:rsidP="00E93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182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работы над проблемой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2021год.</w:t>
      </w: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</w:p>
    <w:p w:rsidR="00A13778" w:rsidRDefault="00A13778" w:rsidP="00A137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отчета о проделанной работе</w:t>
      </w:r>
    </w:p>
    <w:p w:rsidR="00B904BB" w:rsidRPr="006745D0" w:rsidRDefault="006745D0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на МО, ШМО</w:t>
      </w:r>
      <w:r w:rsidRPr="0067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публикация в </w:t>
      </w:r>
      <w:proofErr w:type="spellStart"/>
      <w:r w:rsidRPr="0067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67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67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proofErr w:type="spellEnd"/>
      <w:r w:rsidRPr="00674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личном сайте учителя.</w:t>
      </w: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BB" w:rsidRPr="002061EB" w:rsidRDefault="00B904BB" w:rsidP="00206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4BB" w:rsidRPr="002061EB" w:rsidSect="000109A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1BA"/>
    <w:multiLevelType w:val="multilevel"/>
    <w:tmpl w:val="977A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C0549"/>
    <w:multiLevelType w:val="hybridMultilevel"/>
    <w:tmpl w:val="CEBA3FFE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">
    <w:nsid w:val="3B765C54"/>
    <w:multiLevelType w:val="multilevel"/>
    <w:tmpl w:val="977A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5135E"/>
    <w:multiLevelType w:val="hybridMultilevel"/>
    <w:tmpl w:val="3B0CC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9382C"/>
    <w:multiLevelType w:val="multilevel"/>
    <w:tmpl w:val="4F84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3790D"/>
    <w:multiLevelType w:val="multilevel"/>
    <w:tmpl w:val="977A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45"/>
    <w:rsid w:val="000109A0"/>
    <w:rsid w:val="00182A18"/>
    <w:rsid w:val="002061EB"/>
    <w:rsid w:val="002C6251"/>
    <w:rsid w:val="002D5560"/>
    <w:rsid w:val="003533F5"/>
    <w:rsid w:val="003F6CA3"/>
    <w:rsid w:val="00420D95"/>
    <w:rsid w:val="00646245"/>
    <w:rsid w:val="006736F0"/>
    <w:rsid w:val="006745D0"/>
    <w:rsid w:val="006A5A6F"/>
    <w:rsid w:val="00790720"/>
    <w:rsid w:val="00A13778"/>
    <w:rsid w:val="00A555EF"/>
    <w:rsid w:val="00B139C7"/>
    <w:rsid w:val="00B904BB"/>
    <w:rsid w:val="00C146C6"/>
    <w:rsid w:val="00C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EB"/>
    <w:pPr>
      <w:ind w:left="720"/>
      <w:contextualSpacing/>
    </w:pPr>
  </w:style>
  <w:style w:type="table" w:styleId="a4">
    <w:name w:val="Table Grid"/>
    <w:basedOn w:val="a1"/>
    <w:uiPriority w:val="59"/>
    <w:rsid w:val="0020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D5560"/>
  </w:style>
  <w:style w:type="paragraph" w:customStyle="1" w:styleId="c21">
    <w:name w:val="c21"/>
    <w:basedOn w:val="a"/>
    <w:rsid w:val="002D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5560"/>
  </w:style>
  <w:style w:type="paragraph" w:customStyle="1" w:styleId="c95">
    <w:name w:val="c95"/>
    <w:basedOn w:val="a"/>
    <w:rsid w:val="00B1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1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1EB"/>
    <w:pPr>
      <w:ind w:left="720"/>
      <w:contextualSpacing/>
    </w:pPr>
  </w:style>
  <w:style w:type="table" w:styleId="a4">
    <w:name w:val="Table Grid"/>
    <w:basedOn w:val="a1"/>
    <w:uiPriority w:val="59"/>
    <w:rsid w:val="0020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D5560"/>
  </w:style>
  <w:style w:type="paragraph" w:customStyle="1" w:styleId="c21">
    <w:name w:val="c21"/>
    <w:basedOn w:val="a"/>
    <w:rsid w:val="002D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D5560"/>
  </w:style>
  <w:style w:type="paragraph" w:customStyle="1" w:styleId="c95">
    <w:name w:val="c95"/>
    <w:basedOn w:val="a"/>
    <w:rsid w:val="00B1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1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2021-01-31T18:32:00Z</dcterms:created>
  <dcterms:modified xsi:type="dcterms:W3CDTF">2021-01-31T18:32:00Z</dcterms:modified>
</cp:coreProperties>
</file>